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6DAFA">
      <w:pPr>
        <w:jc w:val="center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Ақмола облысы білім басқармасының Степногорск қаласы бойынша білім бөлімі Степногорск қаласының А. Байтұрсынұлы атындағы                № 2 жалпы орта білім беретін мектебінің</w:t>
      </w:r>
    </w:p>
    <w:p w14:paraId="4FAB8D73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sz w:val="32"/>
          <w:szCs w:val="32"/>
          <w:lang w:val="kk-KZ"/>
        </w:rPr>
        <w:t xml:space="preserve"> </w:t>
      </w:r>
      <w:r>
        <w:rPr>
          <w:rFonts w:ascii="Arial" w:hAnsi="Arial" w:cs="Arial"/>
          <w:b/>
          <w:sz w:val="28"/>
          <w:szCs w:val="28"/>
          <w:lang w:val="kk-KZ"/>
        </w:rPr>
        <w:t>ПАСПОРТЫ</w:t>
      </w:r>
    </w:p>
    <w:p w14:paraId="6036D85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(2025 жылғы 2 қыркүйектегі жағдай бойынша)</w:t>
      </w:r>
    </w:p>
    <w:p w14:paraId="77CEEF7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440" w:firstLine="709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</w:t>
      </w:r>
      <w:bookmarkStart w:id="1" w:name="_GoBack"/>
      <w:bookmarkEnd w:id="1"/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200025</wp:posOffset>
            </wp:positionV>
            <wp:extent cx="3527425" cy="2697480"/>
            <wp:effectExtent l="876300" t="114300" r="111760" b="179070"/>
            <wp:wrapThrough wrapText="bothSides">
              <wp:wrapPolygon>
                <wp:start x="-700" y="-915"/>
                <wp:lineTo x="-700" y="16475"/>
                <wp:lineTo x="-5367" y="16475"/>
                <wp:lineTo x="-5367" y="18915"/>
                <wp:lineTo x="-3967" y="18915"/>
                <wp:lineTo x="-3967" y="21356"/>
                <wp:lineTo x="-1750" y="21356"/>
                <wp:lineTo x="-467" y="22881"/>
                <wp:lineTo x="21351" y="22881"/>
                <wp:lineTo x="21468" y="22576"/>
                <wp:lineTo x="22168" y="21508"/>
                <wp:lineTo x="22168" y="-915"/>
                <wp:lineTo x="-700" y="-915"/>
              </wp:wrapPolygon>
            </wp:wrapThrough>
            <wp:docPr id="2932996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29965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7323" cy="2697532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26137E62">
      <w:pPr>
        <w:pStyle w:val="6"/>
        <w:tabs>
          <w:tab w:val="left" w:pos="0"/>
        </w:tabs>
        <w:spacing w:after="0"/>
        <w:jc w:val="center"/>
        <w:rPr>
          <w:sz w:val="28"/>
          <w:szCs w:val="28"/>
          <w:lang w:val="kk-KZ"/>
        </w:rPr>
      </w:pPr>
    </w:p>
    <w:p w14:paraId="58C520E3">
      <w:pPr>
        <w:pStyle w:val="6"/>
        <w:tabs>
          <w:tab w:val="left" w:pos="0"/>
        </w:tabs>
        <w:spacing w:after="0"/>
        <w:jc w:val="center"/>
        <w:rPr>
          <w:rFonts w:cs="Times New Roman"/>
          <w:sz w:val="28"/>
          <w:szCs w:val="28"/>
          <w:lang w:val="kk-KZ"/>
        </w:rPr>
      </w:pPr>
    </w:p>
    <w:p w14:paraId="1D8B8619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CA43A90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Style w:val="3"/>
        <w:tblW w:w="9606" w:type="dxa"/>
        <w:tblInd w:w="-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  <w:gridCol w:w="5920"/>
      </w:tblGrid>
      <w:tr w14:paraId="1DAEB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686" w:type="dxa"/>
          </w:tcPr>
          <w:p w14:paraId="775ED0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Пайдалануға берілген күні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5920" w:type="dxa"/>
          </w:tcPr>
          <w:p w14:paraId="0B60DA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1967 жыл</w:t>
            </w:r>
          </w:p>
        </w:tc>
      </w:tr>
      <w:tr w14:paraId="19512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686" w:type="dxa"/>
          </w:tcPr>
          <w:p w14:paraId="52EA25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Жобалық қуаты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5920" w:type="dxa"/>
          </w:tcPr>
          <w:p w14:paraId="7BBCE9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 xml:space="preserve">466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оқушы орындары </w:t>
            </w:r>
          </w:p>
        </w:tc>
      </w:tr>
      <w:tr w14:paraId="6207F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686" w:type="dxa"/>
          </w:tcPr>
          <w:p w14:paraId="59EFD6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Оқыту тілі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5920" w:type="dxa"/>
          </w:tcPr>
          <w:p w14:paraId="610398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Қазақша, орысша</w:t>
            </w:r>
          </w:p>
        </w:tc>
      </w:tr>
      <w:tr w14:paraId="288D1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686" w:type="dxa"/>
          </w:tcPr>
          <w:p w14:paraId="65D4A0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Оқу профилі:</w:t>
            </w:r>
          </w:p>
        </w:tc>
        <w:tc>
          <w:tcPr>
            <w:tcW w:w="5920" w:type="dxa"/>
          </w:tcPr>
          <w:p w14:paraId="291513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Жалпы орта білім беретін мектебі </w:t>
            </w:r>
          </w:p>
        </w:tc>
      </w:tr>
      <w:tr w14:paraId="39937C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686" w:type="dxa"/>
          </w:tcPr>
          <w:p w14:paraId="46BF85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Ауысым саны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5920" w:type="dxa"/>
          </w:tcPr>
          <w:p w14:paraId="3C62E9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14:paraId="55B97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686" w:type="dxa"/>
          </w:tcPr>
          <w:p w14:paraId="3B464F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Материаалдық – техникалық базасы:</w:t>
            </w:r>
          </w:p>
          <w:p w14:paraId="135713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</w:p>
          <w:p w14:paraId="0E991B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</w:p>
          <w:p w14:paraId="4A0E6E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20" w:type="dxa"/>
          </w:tcPr>
          <w:p w14:paraId="58B588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ғимарат саны</w:t>
            </w:r>
            <w:r>
              <w:rPr>
                <w:color w:val="000000"/>
                <w:sz w:val="28"/>
                <w:szCs w:val="28"/>
              </w:rPr>
              <w:t xml:space="preserve"> –1;</w:t>
            </w:r>
          </w:p>
          <w:p w14:paraId="473FF0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қабаттылығы</w:t>
            </w:r>
            <w:r>
              <w:rPr>
                <w:color w:val="000000"/>
                <w:sz w:val="28"/>
                <w:szCs w:val="28"/>
              </w:rPr>
              <w:t xml:space="preserve"> – 3;</w:t>
            </w:r>
          </w:p>
          <w:p w14:paraId="7AFE1B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жалпы ауданы</w:t>
            </w:r>
            <w:r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3931,1</w:t>
            </w:r>
            <w:r>
              <w:rPr>
                <w:color w:val="000000"/>
                <w:sz w:val="28"/>
                <w:szCs w:val="28"/>
              </w:rPr>
              <w:t xml:space="preserve"> ш.м.;</w:t>
            </w:r>
          </w:p>
          <w:p w14:paraId="1C1C1F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жылыту жүйесі - орталық</w:t>
            </w:r>
          </w:p>
          <w:p w14:paraId="3E00D5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сумен жабдықтау – орталық</w:t>
            </w:r>
          </w:p>
          <w:p w14:paraId="56D902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Мектепте</w:t>
            </w:r>
            <w:r>
              <w:rPr>
                <w:color w:val="000000"/>
                <w:sz w:val="28"/>
                <w:szCs w:val="28"/>
              </w:rPr>
              <w:t xml:space="preserve"> 28 </w:t>
            </w:r>
            <w:r>
              <w:rPr>
                <w:color w:val="000000"/>
                <w:sz w:val="28"/>
                <w:szCs w:val="28"/>
                <w:lang w:val="kk-KZ"/>
              </w:rPr>
              <w:t>пән кабинеті бар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</w:p>
          <w:p w14:paraId="20FC6B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зертхана,</w:t>
            </w:r>
          </w:p>
          <w:p w14:paraId="0EB7BB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спорт залы (үлкен және кіші),</w:t>
            </w:r>
          </w:p>
          <w:p w14:paraId="399C04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асхана, медициналық кабинет, кітапхана,</w:t>
            </w:r>
          </w:p>
          <w:p w14:paraId="0EAE74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психолог кабинеті, инклюзияны қолдау кабинеті</w:t>
            </w:r>
          </w:p>
        </w:tc>
      </w:tr>
      <w:tr w14:paraId="37FA4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686" w:type="dxa"/>
          </w:tcPr>
          <w:p w14:paraId="2C9700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Оқу-тәрбие процессі:</w:t>
            </w:r>
          </w:p>
        </w:tc>
        <w:tc>
          <w:tcPr>
            <w:tcW w:w="5920" w:type="dxa"/>
          </w:tcPr>
          <w:p w14:paraId="2359AF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Оқушылар контингенті:</w:t>
            </w:r>
          </w:p>
          <w:p w14:paraId="42BFA4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- 34 сынып-жинақ, барлығы 646 оқушы,</w:t>
            </w:r>
          </w:p>
          <w:p w14:paraId="4D1DE2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 мектепалды даярлық сынып</w:t>
            </w:r>
          </w:p>
          <w:p w14:paraId="0E8B39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 қазақ тілінде - 1 (11 оқушы),</w:t>
            </w:r>
          </w:p>
          <w:p w14:paraId="0E1706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 орыс тілінде - 1 (19 оқушы)</w:t>
            </w:r>
          </w:p>
          <w:p w14:paraId="2469D0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сыныптар:</w:t>
            </w:r>
          </w:p>
          <w:p w14:paraId="0A7E3F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 қазақ тілінде 1 сынып - 21 оқушы,</w:t>
            </w:r>
          </w:p>
          <w:p w14:paraId="286042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 орыс тілінде 2 сынып – 36 оқушы.</w:t>
            </w:r>
          </w:p>
          <w:p w14:paraId="0FD97B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1-4 сыныптар - 13 сыныптар (232 оқушы)</w:t>
            </w:r>
          </w:p>
          <w:p w14:paraId="256840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5-9 сынып- 15 сынып (319 оқушы)</w:t>
            </w:r>
          </w:p>
          <w:p w14:paraId="2B79A2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10-11 сынып - 4 сынып (64 оқушы)</w:t>
            </w:r>
          </w:p>
          <w:p w14:paraId="491B3E2A">
            <w:pPr>
              <w:tabs>
                <w:tab w:val="left" w:pos="426"/>
              </w:tabs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Қазақ тілінде 11 сынып (1-11 сыныптар) - 193 оқушы</w:t>
            </w:r>
          </w:p>
          <w:p w14:paraId="30446777">
            <w:pPr>
              <w:tabs>
                <w:tab w:val="left" w:pos="426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тілінде 23 сынып (1-11 сыныптар) - 423 оқушы</w:t>
            </w:r>
          </w:p>
          <w:p w14:paraId="4B42083C">
            <w:pPr>
              <w:tabs>
                <w:tab w:val="left" w:pos="426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сыныптар:</w:t>
            </w:r>
          </w:p>
          <w:p w14:paraId="3F42D4FE">
            <w:pPr>
              <w:tabs>
                <w:tab w:val="left" w:pos="426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қазақ тілінде - 1 (15 оқушы),</w:t>
            </w:r>
          </w:p>
          <w:p w14:paraId="01F1DD08">
            <w:pPr>
              <w:tabs>
                <w:tab w:val="left" w:pos="426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орыс тілінде - 2 (38 оқушы)</w:t>
            </w:r>
          </w:p>
          <w:p w14:paraId="36B93DB2">
            <w:pPr>
              <w:tabs>
                <w:tab w:val="left" w:pos="426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 сыныптар:</w:t>
            </w:r>
          </w:p>
          <w:p w14:paraId="7B809B92">
            <w:pPr>
              <w:tabs>
                <w:tab w:val="left" w:pos="426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қазақ тілінде - 1 (17 оқу),</w:t>
            </w:r>
          </w:p>
          <w:p w14:paraId="0FDD32F1">
            <w:pPr>
              <w:tabs>
                <w:tab w:val="left" w:pos="426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орыс тілінде оқитындар - 2 (50 оқушы)</w:t>
            </w:r>
          </w:p>
          <w:p w14:paraId="33F8079E">
            <w:pPr>
              <w:tabs>
                <w:tab w:val="left" w:pos="426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 сыныптар:</w:t>
            </w:r>
          </w:p>
          <w:p w14:paraId="4D48F77D">
            <w:pPr>
              <w:tabs>
                <w:tab w:val="left" w:pos="426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қазақ тілінде - 1 (11 оқушы),</w:t>
            </w:r>
          </w:p>
          <w:p w14:paraId="0F8337A4">
            <w:pPr>
              <w:tabs>
                <w:tab w:val="left" w:pos="426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орыс тілінде - 1 (21 оқушы)</w:t>
            </w:r>
          </w:p>
        </w:tc>
      </w:tr>
      <w:tr w14:paraId="3A22A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</w:trPr>
        <w:tc>
          <w:tcPr>
            <w:tcW w:w="3686" w:type="dxa"/>
          </w:tcPr>
          <w:p w14:paraId="185472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Кадрлар құрамы:</w:t>
            </w:r>
          </w:p>
        </w:tc>
        <w:tc>
          <w:tcPr>
            <w:tcW w:w="5920" w:type="dxa"/>
          </w:tcPr>
          <w:p w14:paraId="53AD5A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bookmarkStart w:id="0" w:name="_heading=h.gjdgxs" w:colFirst="0" w:colLast="0"/>
            <w:bookmarkEnd w:id="0"/>
            <w:r>
              <w:rPr>
                <w:color w:val="000000"/>
                <w:sz w:val="28"/>
                <w:szCs w:val="28"/>
                <w:lang w:val="kk-KZ"/>
              </w:rPr>
              <w:t>Қызметкерлердің барлығы - 80, оның ішінде 60 педагог</w:t>
            </w:r>
          </w:p>
          <w:p w14:paraId="3C7CB1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(4 педагог декреттік демалыста),</w:t>
            </w:r>
          </w:p>
          <w:p w14:paraId="16A628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оның ішінде:</w:t>
            </w:r>
          </w:p>
          <w:p w14:paraId="7F5D20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Жоғары білім - 50 (83%)</w:t>
            </w:r>
          </w:p>
          <w:p w14:paraId="32B94F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Арнаулы орта - 10 (16,6%)</w:t>
            </w:r>
          </w:p>
          <w:p w14:paraId="0A3BFA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Магистрлер - 5 (8,3%)</w:t>
            </w:r>
          </w:p>
          <w:p w14:paraId="3A0FBF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Педагог-зерттеуші - 6 (10%)</w:t>
            </w:r>
          </w:p>
          <w:p w14:paraId="092499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Педагог-сарапшы - 12 (1 декрет) (20%)</w:t>
            </w:r>
          </w:p>
          <w:p w14:paraId="5C2854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Педагог-модератор - 20 (3 декрет) (33,3%)</w:t>
            </w:r>
          </w:p>
          <w:p w14:paraId="3E861D66">
            <w:pPr>
              <w:keepLines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Педагог - 12 (20%)</w:t>
            </w:r>
          </w:p>
        </w:tc>
      </w:tr>
      <w:tr w14:paraId="5586D3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686" w:type="dxa"/>
          </w:tcPr>
          <w:p w14:paraId="5DD051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Жалпыға бірдей оқу қоры шеңберінде қолдау алатын оқушылар саны:</w:t>
            </w:r>
          </w:p>
        </w:tc>
        <w:tc>
          <w:tcPr>
            <w:tcW w:w="5920" w:type="dxa"/>
          </w:tcPr>
          <w:p w14:paraId="2AD3868D">
            <w:pPr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Сомасы - 2 млн. 357 мың 628 теңге</w:t>
            </w:r>
          </w:p>
          <w:p w14:paraId="6D1EE6BD">
            <w:pPr>
              <w:tabs>
                <w:tab w:val="left" w:pos="42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Жалпыға бірдей оқу қоры шеңберінде қолдау алатын оқушылар саны - 51</w:t>
            </w:r>
          </w:p>
        </w:tc>
      </w:tr>
      <w:tr w14:paraId="4DCCE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686" w:type="dxa"/>
          </w:tcPr>
          <w:p w14:paraId="3067E7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8"/>
                <w:szCs w:val="28"/>
              </w:rPr>
            </w:pPr>
          </w:p>
          <w:p w14:paraId="4AC1AB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Проблемалық сұрақтар</w:t>
            </w:r>
          </w:p>
          <w:p w14:paraId="543FAF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(күрделі шығындар)</w:t>
            </w:r>
          </w:p>
        </w:tc>
        <w:tc>
          <w:tcPr>
            <w:tcW w:w="5920" w:type="dxa"/>
          </w:tcPr>
          <w:p w14:paraId="7D0C5C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Оқушылар мен қызметкерлердің қауіпсіздігін «А-Гад» ЖШС күзет фирмасы қамтамасыз етеді. Бейнебақылау 123 камера арқылы жүзеге асырылады, оның ішінде 96 - ішкі периметр бойынша және 27 - сыртқы периметр бойынша,</w:t>
            </w:r>
          </w:p>
          <w:p w14:paraId="5E3965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халықтың қозғалысы шектеулі топтарына арналған пандус, Брайль қарпі бар оқу орнының атауы жазылған тақтайшалар, шақыру түймесі, «Охрана-С» ЖШС күзет фирмасы қызмет көрсететін ҚІІО пультіне шығатын дабыл түймесі бар.</w:t>
            </w:r>
          </w:p>
          <w:p w14:paraId="5AEFCF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Мектеп ғимаратында тактильді жолақтар, арнайы қозғалыс көрсеткіштері бар.</w:t>
            </w:r>
          </w:p>
          <w:p w14:paraId="3CFB38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2024 оқу жылында ағымдағы жөндеу жүзеге асырылды:</w:t>
            </w:r>
          </w:p>
          <w:p w14:paraId="0CBC41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химияның препараттық кабинетін жөндеу;</w:t>
            </w:r>
          </w:p>
          <w:p w14:paraId="2D1EA8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- 1,2,3 қабатты демалыс төбелерін жөндеу;</w:t>
            </w:r>
          </w:p>
          <w:p w14:paraId="0C2BA3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- 1,2,3 қабатты демалыс;</w:t>
            </w:r>
          </w:p>
          <w:p w14:paraId="012E7C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жылу желісін жөндеу;</w:t>
            </w:r>
          </w:p>
          <w:p w14:paraId="6F5881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ас блогының төбесін жөндеу;</w:t>
            </w:r>
          </w:p>
          <w:p w14:paraId="3179ED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акт залындағы терезелерді жөндеу;</w:t>
            </w:r>
          </w:p>
          <w:p w14:paraId="2D99F9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 санитарлық бөлме мен жуу орнын жөндеу.</w:t>
            </w:r>
          </w:p>
          <w:p w14:paraId="7163B5A2">
            <w:pPr>
              <w:ind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2024 жылы химия және биология кабинеттері 15999880,00 теңгеге сатып алынды.</w:t>
            </w:r>
          </w:p>
          <w:p w14:paraId="27AC26BE">
            <w:pPr>
              <w:ind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жылы 6800320,00 теңге сомасына жаңа АӨК орнатылды, 10986321,00 теңге сомасына бейнебақылау жүйесі жаңғыртылды.</w:t>
            </w:r>
          </w:p>
          <w:p w14:paraId="1256FE19">
            <w:pPr>
              <w:ind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Мектепте алғашқы өрт сөндіру құралдары - 45 өрт сөндіргіш (42 дана ОП-5,</w:t>
            </w:r>
          </w:p>
          <w:p w14:paraId="2E5ECBF7">
            <w:pPr>
              <w:ind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дана-ОП-10,1 дана - УО).</w:t>
            </w:r>
          </w:p>
          <w:p w14:paraId="05C39621">
            <w:pPr>
              <w:ind w:firstLine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Өрт дабылы мен бейнебақылау жүйесіне «Жаркенова» ЖК қызмет көрсетеді.</w:t>
            </w:r>
          </w:p>
          <w:p w14:paraId="313809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Ғимараттың төбесін жөндеу, терезе ағаш конструкцияларын ПВХ-мен ауыстыру, кәріз жүйесін жөндеу, дәретхана бөлмелерін жөндеу, ғимараттың қасбетін жөндеу, ағаштарды кронирлеу, сарай-қойманы жөндеу, жаңа түрлендірілген кабинеттер (қыздарға арналған технологиялар, ұл балаларға арналған еңбекке оқыту) сатып алу талап етіледі.</w:t>
            </w:r>
          </w:p>
        </w:tc>
      </w:tr>
    </w:tbl>
    <w:p w14:paraId="701C2F28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495FC573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7A26A8F0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382BE910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20E48232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79638D6E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7B35A9EC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54C4B167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18D6A133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7CF2E0C3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0CA5A4BC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49AD7891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1EF73C54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0DD21A57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50493B72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247A54F7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041A4553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7EE24077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48D001BA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6EDF1702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7F828AC7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4E12F997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48FDF517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51B04806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72C7F1C2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7B9288AC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3F922F96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66386621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1CB2FB9F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196BD15D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584BA504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69066830">
      <w:pPr>
        <w:pStyle w:val="13"/>
        <w:rPr>
          <w:rFonts w:ascii="Arial" w:hAnsi="Arial" w:cs="Arial"/>
          <w:b/>
          <w:color w:val="auto"/>
          <w:sz w:val="28"/>
          <w:szCs w:val="28"/>
          <w:lang w:val="ru-RU"/>
        </w:rPr>
      </w:pPr>
    </w:p>
    <w:p w14:paraId="66350FAB">
      <w:pPr>
        <w:pStyle w:val="13"/>
        <w:ind w:left="-1418"/>
        <w:rPr>
          <w:rFonts w:ascii="Arial" w:hAnsi="Arial" w:cs="Arial"/>
          <w:b/>
          <w:color w:val="auto"/>
          <w:sz w:val="32"/>
          <w:szCs w:val="32"/>
          <w:lang w:val="kk-KZ"/>
        </w:rPr>
      </w:pPr>
      <w:r>
        <w:rPr>
          <w:rFonts w:ascii="Arial" w:hAnsi="Arial" w:cs="Arial"/>
          <w:b/>
          <w:color w:val="auto"/>
          <w:sz w:val="32"/>
          <w:szCs w:val="32"/>
          <w:lang w:val="ru-RU"/>
        </w:rPr>
        <w:t xml:space="preserve">               </w:t>
      </w:r>
      <w:r>
        <w:rPr>
          <w:rFonts w:ascii="Arial" w:hAnsi="Arial" w:cs="Arial"/>
          <w:b/>
          <w:color w:val="auto"/>
          <w:sz w:val="32"/>
          <w:szCs w:val="32"/>
          <w:lang w:val="kk-KZ"/>
        </w:rPr>
        <w:t xml:space="preserve">                         КАПИЗИНА АЛИЯ ЕСИМБЕКҚЫЗЫ</w:t>
      </w:r>
    </w:p>
    <w:p w14:paraId="1CA6EE29">
      <w:pPr>
        <w:pStyle w:val="13"/>
        <w:jc w:val="center"/>
        <w:rPr>
          <w:rFonts w:ascii="Arial" w:hAnsi="Arial" w:cs="Arial"/>
          <w:b/>
          <w:color w:val="auto"/>
          <w:sz w:val="32"/>
          <w:szCs w:val="32"/>
          <w:lang w:val="kk-KZ"/>
        </w:rPr>
      </w:pPr>
    </w:p>
    <w:p w14:paraId="4B0B68F8">
      <w:pPr>
        <w:jc w:val="center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Ақмола облысы білім басқармасының Степногорск қаласы бойынша білім бөлімі Степногорск қаласының А. Байтұрсынұлы атындағы               № 2 жалпы орта білім беретін мектебі КММ </w:t>
      </w:r>
      <w:r>
        <w:rPr>
          <w:b/>
          <w:sz w:val="32"/>
          <w:szCs w:val="32"/>
          <w:lang w:val="kk-KZ"/>
        </w:rPr>
        <w:t>басшысы</w:t>
      </w:r>
    </w:p>
    <w:p w14:paraId="0FC6D647">
      <w:pPr>
        <w:pStyle w:val="13"/>
        <w:rPr>
          <w:rFonts w:ascii="Arial" w:hAnsi="Arial" w:cs="Arial"/>
          <w:b/>
          <w:color w:val="auto"/>
          <w:sz w:val="32"/>
          <w:szCs w:val="32"/>
          <w:lang w:val="kk-KZ"/>
        </w:rPr>
      </w:pPr>
      <w:r>
        <w:rPr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99695</wp:posOffset>
            </wp:positionV>
            <wp:extent cx="1524000" cy="2032000"/>
            <wp:effectExtent l="0" t="0" r="0" b="6350"/>
            <wp:wrapThrough wrapText="bothSides">
              <wp:wrapPolygon>
                <wp:start x="0" y="0"/>
                <wp:lineTo x="0" y="21465"/>
                <wp:lineTo x="21330" y="21465"/>
                <wp:lineTo x="21330" y="0"/>
                <wp:lineTo x="0" y="0"/>
              </wp:wrapPolygon>
            </wp:wrapThrough>
            <wp:docPr id="2110959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95997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color w:val="auto"/>
          <w:sz w:val="32"/>
          <w:szCs w:val="32"/>
          <w:lang w:val="kk-KZ"/>
        </w:rPr>
        <w:t xml:space="preserve">Білімі: </w:t>
      </w:r>
      <w:r>
        <w:rPr>
          <w:rFonts w:ascii="Arial" w:hAnsi="Arial" w:cs="Arial"/>
          <w:color w:val="auto"/>
          <w:sz w:val="32"/>
          <w:szCs w:val="32"/>
          <w:lang w:val="kk-KZ"/>
        </w:rPr>
        <w:t>жоғарғы</w:t>
      </w:r>
    </w:p>
    <w:p w14:paraId="5A170FA6">
      <w:pPr>
        <w:pStyle w:val="8"/>
        <w:shd w:val="clear" w:color="auto" w:fill="FFFFFF"/>
        <w:spacing w:before="0" w:beforeAutospacing="0" w:after="0" w:afterAutospacing="0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«Көкше» академиясы,</w:t>
      </w:r>
    </w:p>
    <w:p w14:paraId="41C03370">
      <w:pPr>
        <w:pStyle w:val="8"/>
        <w:shd w:val="clear" w:color="auto" w:fill="FFFFFF"/>
        <w:spacing w:before="0" w:beforeAutospacing="0" w:after="0" w:afterAutospacing="0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«Филология» факультеті</w:t>
      </w:r>
    </w:p>
    <w:p w14:paraId="05822B41">
      <w:pPr>
        <w:pStyle w:val="8"/>
        <w:shd w:val="clear" w:color="auto" w:fill="FFFFFF"/>
        <w:spacing w:before="0" w:beforeAutospacing="0" w:after="0" w:afterAutospacing="0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мамандығы - «Қазақ тілі мен әдебиеті мұғалімі»,</w:t>
      </w:r>
    </w:p>
    <w:p w14:paraId="6DC20EBD">
      <w:pPr>
        <w:pStyle w:val="8"/>
        <w:shd w:val="clear" w:color="auto" w:fill="FFFFFF"/>
        <w:spacing w:before="0" w:beforeAutospacing="0" w:after="0" w:afterAutospacing="0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 xml:space="preserve"> 2013 ж. </w:t>
      </w:r>
    </w:p>
    <w:p w14:paraId="48BC565B">
      <w:pPr>
        <w:pStyle w:val="8"/>
        <w:shd w:val="clear" w:color="auto" w:fill="FFFFFF"/>
        <w:spacing w:before="0" w:beforeAutospacing="0" w:after="0" w:afterAutospacing="0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Л.Гумилев атындағы ЕҰУ</w:t>
      </w:r>
    </w:p>
    <w:p w14:paraId="7C49B7E6">
      <w:pPr>
        <w:pStyle w:val="8"/>
        <w:shd w:val="clear" w:color="auto" w:fill="FFFFFF"/>
        <w:spacing w:before="0" w:beforeAutospacing="0" w:after="0" w:afterAutospacing="0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БОПӘ факультеті</w:t>
      </w:r>
    </w:p>
    <w:p w14:paraId="3320E067">
      <w:pPr>
        <w:pStyle w:val="8"/>
        <w:shd w:val="clear" w:color="auto" w:fill="FFFFFF"/>
        <w:spacing w:before="0" w:beforeAutospacing="0" w:after="0" w:afterAutospacing="0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Мамандық - «Бастауышта оқыту педагогикасы мен әдістемесі»</w:t>
      </w:r>
    </w:p>
    <w:p w14:paraId="0F4D8DFD">
      <w:pPr>
        <w:pStyle w:val="8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hAnsi="Arial" w:cs="Arial"/>
          <w:b/>
          <w:sz w:val="32"/>
          <w:szCs w:val="32"/>
          <w:lang w:val="kk-KZ"/>
        </w:rPr>
        <w:t>Кәсіптік қызметі:</w:t>
      </w:r>
    </w:p>
    <w:p w14:paraId="2D4CC9B9">
      <w:pPr>
        <w:pStyle w:val="6"/>
        <w:tabs>
          <w:tab w:val="left" w:pos="0"/>
        </w:tabs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1994-1997 жылдары - Уәлиханов ауданы Советский совхозының Советский орта мектебінің бастауыш сынып мұғалімі</w:t>
      </w:r>
    </w:p>
    <w:p w14:paraId="75E39B7D">
      <w:pPr>
        <w:pStyle w:val="6"/>
        <w:tabs>
          <w:tab w:val="left" w:pos="0"/>
        </w:tabs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1997-2010 жылдары - Еңбекшілдер ауданы Ақсу ауылындағы Совет орта мектебінің қазақ тілі және әдебиеті пәнінің мұғалімі, директордың ОТЖ жөніндегі орынбасары</w:t>
      </w:r>
    </w:p>
    <w:p w14:paraId="37D11015">
      <w:pPr>
        <w:pStyle w:val="6"/>
        <w:tabs>
          <w:tab w:val="left" w:pos="0"/>
        </w:tabs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2010-2018 жылдар - «Степногорск қаласы білім бөлімінің Степногорск қаласының № 2 орта мектебі» ММ қазақ тілі мен әдебиеті мұғалімі және директордың ОТЖ жөніндегі орынбасары</w:t>
      </w:r>
    </w:p>
    <w:p w14:paraId="6A62D144">
      <w:pPr>
        <w:pStyle w:val="6"/>
        <w:tabs>
          <w:tab w:val="left" w:pos="0"/>
        </w:tabs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 xml:space="preserve">2018-2021 жылдар - «Степногорск қаласының білім бөлімі Степногорск қаласының С.Сейфуллин атындағы № 5 мектеп-лицейі» КММ қазақ тілі мен әдебиеті мұғалімі және басшының ОТЖ жөніндегі орынбасары </w:t>
      </w:r>
    </w:p>
    <w:p w14:paraId="6C02FD29">
      <w:pPr>
        <w:pStyle w:val="6"/>
        <w:tabs>
          <w:tab w:val="left" w:pos="0"/>
        </w:tabs>
        <w:spacing w:after="0"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02.07.2021 - «Ақмола облысы білім басқармасының Степногорск қаласы бойынша білім бөлімінің Ахмет Байтұрсынұлы атындағы № 2 жалпы орта білім беретін мектебі» коммуналдық мемлекеттік мекемесінің басшысы</w:t>
      </w:r>
    </w:p>
    <w:p w14:paraId="49B6F778">
      <w:pPr>
        <w:pStyle w:val="6"/>
        <w:tabs>
          <w:tab w:val="left" w:pos="0"/>
        </w:tabs>
        <w:spacing w:after="0"/>
        <w:jc w:val="both"/>
        <w:rPr>
          <w:rFonts w:ascii="Arial" w:hAnsi="Arial" w:cs="Arial"/>
          <w:sz w:val="32"/>
          <w:szCs w:val="32"/>
          <w:lang w:val="kk-KZ"/>
        </w:rPr>
      </w:pPr>
    </w:p>
    <w:p w14:paraId="46900865">
      <w:pPr>
        <w:pStyle w:val="6"/>
        <w:tabs>
          <w:tab w:val="left" w:pos="0"/>
        </w:tabs>
        <w:spacing w:after="0"/>
        <w:jc w:val="both"/>
        <w:rPr>
          <w:rFonts w:ascii="Arial" w:hAnsi="Arial" w:cs="Arial"/>
          <w:b/>
          <w:sz w:val="32"/>
          <w:szCs w:val="32"/>
          <w:lang w:val="kk-KZ" w:eastAsia="ru-RU"/>
        </w:rPr>
      </w:pPr>
      <w:r>
        <w:rPr>
          <w:rFonts w:ascii="Arial" w:hAnsi="Arial" w:cs="Arial"/>
          <w:b/>
          <w:sz w:val="32"/>
          <w:szCs w:val="32"/>
          <w:lang w:val="kk-KZ"/>
        </w:rPr>
        <w:t>Наградалар:</w:t>
      </w:r>
      <w:r>
        <w:rPr>
          <w:rFonts w:ascii="Arial" w:hAnsi="Arial" w:cs="Arial"/>
          <w:sz w:val="32"/>
          <w:szCs w:val="32"/>
          <w:lang w:val="kk-KZ"/>
        </w:rPr>
        <w:t xml:space="preserve"> «Құрмет грамотасы» ҚР Оқу ағарту министрлігі, Білім басқармасының грамотасы, «Алғыс хат», қала әкімінің грамоталары.</w:t>
      </w:r>
    </w:p>
    <w:p w14:paraId="6FFAF26C">
      <w:pPr>
        <w:pStyle w:val="13"/>
        <w:ind w:left="-1418"/>
        <w:rPr>
          <w:rFonts w:cs="Times New Roman"/>
          <w:b/>
          <w:sz w:val="28"/>
          <w:szCs w:val="28"/>
          <w:lang w:val="kk-KZ"/>
        </w:rPr>
      </w:pPr>
    </w:p>
    <w:sectPr>
      <w:pgSz w:w="11906" w:h="16838"/>
      <w:pgMar w:top="568" w:right="707" w:bottom="0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7C"/>
    <w:rsid w:val="00014C7F"/>
    <w:rsid w:val="00016D55"/>
    <w:rsid w:val="000202F4"/>
    <w:rsid w:val="0003214D"/>
    <w:rsid w:val="00050F40"/>
    <w:rsid w:val="00051B62"/>
    <w:rsid w:val="00056BA0"/>
    <w:rsid w:val="000670F4"/>
    <w:rsid w:val="0006790F"/>
    <w:rsid w:val="00071F38"/>
    <w:rsid w:val="0008024A"/>
    <w:rsid w:val="000860A9"/>
    <w:rsid w:val="000A18AD"/>
    <w:rsid w:val="000B2D6D"/>
    <w:rsid w:val="000D5F68"/>
    <w:rsid w:val="001029AF"/>
    <w:rsid w:val="001329EB"/>
    <w:rsid w:val="00134A2D"/>
    <w:rsid w:val="001368F2"/>
    <w:rsid w:val="00136F32"/>
    <w:rsid w:val="0014076E"/>
    <w:rsid w:val="00145EEB"/>
    <w:rsid w:val="001550DC"/>
    <w:rsid w:val="00160EAF"/>
    <w:rsid w:val="0017559A"/>
    <w:rsid w:val="001846CC"/>
    <w:rsid w:val="00184759"/>
    <w:rsid w:val="00185AD0"/>
    <w:rsid w:val="00192620"/>
    <w:rsid w:val="0019719A"/>
    <w:rsid w:val="001A3CF9"/>
    <w:rsid w:val="001F0BB5"/>
    <w:rsid w:val="00215B17"/>
    <w:rsid w:val="00217563"/>
    <w:rsid w:val="002210ED"/>
    <w:rsid w:val="0022540E"/>
    <w:rsid w:val="002255AA"/>
    <w:rsid w:val="0022719B"/>
    <w:rsid w:val="00234962"/>
    <w:rsid w:val="00236A69"/>
    <w:rsid w:val="0024161C"/>
    <w:rsid w:val="002516F0"/>
    <w:rsid w:val="00255CC5"/>
    <w:rsid w:val="002636F1"/>
    <w:rsid w:val="002666DB"/>
    <w:rsid w:val="00266A3D"/>
    <w:rsid w:val="00285C86"/>
    <w:rsid w:val="00290AEF"/>
    <w:rsid w:val="002A1658"/>
    <w:rsid w:val="002A4AAA"/>
    <w:rsid w:val="002B4527"/>
    <w:rsid w:val="002C7E2B"/>
    <w:rsid w:val="002D4C54"/>
    <w:rsid w:val="002D4C89"/>
    <w:rsid w:val="002F710C"/>
    <w:rsid w:val="003007C0"/>
    <w:rsid w:val="00327735"/>
    <w:rsid w:val="00333E90"/>
    <w:rsid w:val="003377BC"/>
    <w:rsid w:val="0034579D"/>
    <w:rsid w:val="00377356"/>
    <w:rsid w:val="00387D08"/>
    <w:rsid w:val="00393712"/>
    <w:rsid w:val="003942F4"/>
    <w:rsid w:val="00397525"/>
    <w:rsid w:val="003D2FE8"/>
    <w:rsid w:val="003D3B38"/>
    <w:rsid w:val="003E375C"/>
    <w:rsid w:val="00412CF8"/>
    <w:rsid w:val="004236A6"/>
    <w:rsid w:val="00441025"/>
    <w:rsid w:val="00447509"/>
    <w:rsid w:val="0046012A"/>
    <w:rsid w:val="00476955"/>
    <w:rsid w:val="004960DA"/>
    <w:rsid w:val="0049737F"/>
    <w:rsid w:val="004A794E"/>
    <w:rsid w:val="004B0AEC"/>
    <w:rsid w:val="004B4C21"/>
    <w:rsid w:val="004B6F21"/>
    <w:rsid w:val="004B703B"/>
    <w:rsid w:val="004C1C21"/>
    <w:rsid w:val="004C2ECF"/>
    <w:rsid w:val="004C46B0"/>
    <w:rsid w:val="004C57CC"/>
    <w:rsid w:val="004F3B24"/>
    <w:rsid w:val="004F73AA"/>
    <w:rsid w:val="00510413"/>
    <w:rsid w:val="005254B6"/>
    <w:rsid w:val="00525FBB"/>
    <w:rsid w:val="0053503E"/>
    <w:rsid w:val="0054557B"/>
    <w:rsid w:val="00547F64"/>
    <w:rsid w:val="005578FE"/>
    <w:rsid w:val="0057064B"/>
    <w:rsid w:val="00570796"/>
    <w:rsid w:val="00571BE8"/>
    <w:rsid w:val="00593336"/>
    <w:rsid w:val="005933B5"/>
    <w:rsid w:val="00595F5E"/>
    <w:rsid w:val="00596215"/>
    <w:rsid w:val="005A587E"/>
    <w:rsid w:val="005B3103"/>
    <w:rsid w:val="005B69D1"/>
    <w:rsid w:val="005E789A"/>
    <w:rsid w:val="005F38C4"/>
    <w:rsid w:val="00616163"/>
    <w:rsid w:val="00620A93"/>
    <w:rsid w:val="0062320B"/>
    <w:rsid w:val="00625897"/>
    <w:rsid w:val="0062739F"/>
    <w:rsid w:val="00632B81"/>
    <w:rsid w:val="006335F2"/>
    <w:rsid w:val="00643705"/>
    <w:rsid w:val="00682D5E"/>
    <w:rsid w:val="006861F5"/>
    <w:rsid w:val="00695D24"/>
    <w:rsid w:val="006A2C79"/>
    <w:rsid w:val="006B022C"/>
    <w:rsid w:val="006C2205"/>
    <w:rsid w:val="006E682C"/>
    <w:rsid w:val="006F4190"/>
    <w:rsid w:val="00721A84"/>
    <w:rsid w:val="00726E04"/>
    <w:rsid w:val="00741800"/>
    <w:rsid w:val="00741948"/>
    <w:rsid w:val="0075073C"/>
    <w:rsid w:val="00752906"/>
    <w:rsid w:val="00752EAD"/>
    <w:rsid w:val="00763022"/>
    <w:rsid w:val="00763B87"/>
    <w:rsid w:val="007718AD"/>
    <w:rsid w:val="007B6000"/>
    <w:rsid w:val="007B6040"/>
    <w:rsid w:val="007C4A81"/>
    <w:rsid w:val="007C7A69"/>
    <w:rsid w:val="007E146A"/>
    <w:rsid w:val="00803E59"/>
    <w:rsid w:val="00835E18"/>
    <w:rsid w:val="008378CE"/>
    <w:rsid w:val="0084078F"/>
    <w:rsid w:val="00844343"/>
    <w:rsid w:val="00844DA3"/>
    <w:rsid w:val="00845637"/>
    <w:rsid w:val="00852254"/>
    <w:rsid w:val="00856855"/>
    <w:rsid w:val="0086052B"/>
    <w:rsid w:val="00864A60"/>
    <w:rsid w:val="00874573"/>
    <w:rsid w:val="00883B79"/>
    <w:rsid w:val="0089691D"/>
    <w:rsid w:val="008A5BB4"/>
    <w:rsid w:val="008B46F1"/>
    <w:rsid w:val="008B5393"/>
    <w:rsid w:val="008B5A50"/>
    <w:rsid w:val="008C16B5"/>
    <w:rsid w:val="008C18F6"/>
    <w:rsid w:val="008D1E68"/>
    <w:rsid w:val="008F0752"/>
    <w:rsid w:val="00900C3D"/>
    <w:rsid w:val="00903F60"/>
    <w:rsid w:val="00912370"/>
    <w:rsid w:val="009125E8"/>
    <w:rsid w:val="00912D73"/>
    <w:rsid w:val="0091603C"/>
    <w:rsid w:val="00922819"/>
    <w:rsid w:val="009330E6"/>
    <w:rsid w:val="00935253"/>
    <w:rsid w:val="009516CA"/>
    <w:rsid w:val="00952C48"/>
    <w:rsid w:val="00976247"/>
    <w:rsid w:val="0098205D"/>
    <w:rsid w:val="00985181"/>
    <w:rsid w:val="00991FE2"/>
    <w:rsid w:val="009A084C"/>
    <w:rsid w:val="009A68EC"/>
    <w:rsid w:val="009B4070"/>
    <w:rsid w:val="009B4121"/>
    <w:rsid w:val="009D3C11"/>
    <w:rsid w:val="00A01629"/>
    <w:rsid w:val="00A102F2"/>
    <w:rsid w:val="00A1457C"/>
    <w:rsid w:val="00A231F3"/>
    <w:rsid w:val="00A32E11"/>
    <w:rsid w:val="00A406B6"/>
    <w:rsid w:val="00A734F6"/>
    <w:rsid w:val="00A77F3A"/>
    <w:rsid w:val="00A97117"/>
    <w:rsid w:val="00AA224E"/>
    <w:rsid w:val="00AA3D48"/>
    <w:rsid w:val="00AA4C46"/>
    <w:rsid w:val="00AA7332"/>
    <w:rsid w:val="00AB1734"/>
    <w:rsid w:val="00AD0EB8"/>
    <w:rsid w:val="00AE1212"/>
    <w:rsid w:val="00AE6173"/>
    <w:rsid w:val="00AE7E14"/>
    <w:rsid w:val="00AF3CC9"/>
    <w:rsid w:val="00B07D37"/>
    <w:rsid w:val="00B2004C"/>
    <w:rsid w:val="00B345EB"/>
    <w:rsid w:val="00B34D3C"/>
    <w:rsid w:val="00B36483"/>
    <w:rsid w:val="00B439F1"/>
    <w:rsid w:val="00B5642D"/>
    <w:rsid w:val="00B75C3C"/>
    <w:rsid w:val="00B915EC"/>
    <w:rsid w:val="00B92194"/>
    <w:rsid w:val="00BA703E"/>
    <w:rsid w:val="00BD7CC0"/>
    <w:rsid w:val="00BF6A2B"/>
    <w:rsid w:val="00C051E7"/>
    <w:rsid w:val="00C07F2B"/>
    <w:rsid w:val="00C1768E"/>
    <w:rsid w:val="00C3273E"/>
    <w:rsid w:val="00C35C03"/>
    <w:rsid w:val="00C40888"/>
    <w:rsid w:val="00C40EA8"/>
    <w:rsid w:val="00C52CAD"/>
    <w:rsid w:val="00C845AA"/>
    <w:rsid w:val="00C97227"/>
    <w:rsid w:val="00C97C21"/>
    <w:rsid w:val="00CC0EC6"/>
    <w:rsid w:val="00CF2678"/>
    <w:rsid w:val="00D03978"/>
    <w:rsid w:val="00D054B5"/>
    <w:rsid w:val="00D0710C"/>
    <w:rsid w:val="00D21301"/>
    <w:rsid w:val="00D30DB3"/>
    <w:rsid w:val="00D3366D"/>
    <w:rsid w:val="00D56B0A"/>
    <w:rsid w:val="00D62DE5"/>
    <w:rsid w:val="00D77CF9"/>
    <w:rsid w:val="00D90CB9"/>
    <w:rsid w:val="00D92C90"/>
    <w:rsid w:val="00D94B95"/>
    <w:rsid w:val="00DB1D13"/>
    <w:rsid w:val="00DE278E"/>
    <w:rsid w:val="00DE40D8"/>
    <w:rsid w:val="00DF04E5"/>
    <w:rsid w:val="00DF6627"/>
    <w:rsid w:val="00E279BE"/>
    <w:rsid w:val="00E30129"/>
    <w:rsid w:val="00E30D8E"/>
    <w:rsid w:val="00E50433"/>
    <w:rsid w:val="00E76189"/>
    <w:rsid w:val="00E80D75"/>
    <w:rsid w:val="00E81342"/>
    <w:rsid w:val="00E93BBD"/>
    <w:rsid w:val="00EA1841"/>
    <w:rsid w:val="00EA44E0"/>
    <w:rsid w:val="00EB0183"/>
    <w:rsid w:val="00EB3A2F"/>
    <w:rsid w:val="00EC2061"/>
    <w:rsid w:val="00EC5B04"/>
    <w:rsid w:val="00ED4638"/>
    <w:rsid w:val="00ED7FC2"/>
    <w:rsid w:val="00F0137B"/>
    <w:rsid w:val="00F10D21"/>
    <w:rsid w:val="00F12A12"/>
    <w:rsid w:val="00F14997"/>
    <w:rsid w:val="00F1506F"/>
    <w:rsid w:val="00F169F1"/>
    <w:rsid w:val="00F301FC"/>
    <w:rsid w:val="00F34B8A"/>
    <w:rsid w:val="00F35951"/>
    <w:rsid w:val="00F42ECD"/>
    <w:rsid w:val="00F43C2E"/>
    <w:rsid w:val="00F463A4"/>
    <w:rsid w:val="00F64CB9"/>
    <w:rsid w:val="00F72135"/>
    <w:rsid w:val="00F75086"/>
    <w:rsid w:val="00F77198"/>
    <w:rsid w:val="00F8433B"/>
    <w:rsid w:val="00F91F5F"/>
    <w:rsid w:val="00FA2434"/>
    <w:rsid w:val="00FC75E8"/>
    <w:rsid w:val="00FE0C8F"/>
    <w:rsid w:val="00FF1018"/>
    <w:rsid w:val="00FF3C17"/>
    <w:rsid w:val="7A6649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11"/>
    <w:uiPriority w:val="0"/>
    <w:pPr>
      <w:tabs>
        <w:tab w:val="center" w:pos="4677"/>
        <w:tab w:val="right" w:pos="9355"/>
      </w:tabs>
    </w:pPr>
  </w:style>
  <w:style w:type="paragraph" w:styleId="6">
    <w:name w:val="Body Text"/>
    <w:basedOn w:val="1"/>
    <w:link w:val="14"/>
    <w:unhideWhenUsed/>
    <w:uiPriority w:val="99"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paragraph" w:styleId="7">
    <w:name w:val="footer"/>
    <w:basedOn w:val="1"/>
    <w:link w:val="12"/>
    <w:uiPriority w:val="0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uiPriority w:val="99"/>
    <w:pPr>
      <w:spacing w:before="100" w:beforeAutospacing="1" w:after="100" w:afterAutospacing="1"/>
    </w:pPr>
  </w:style>
  <w:style w:type="table" w:styleId="9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No Spacing"/>
    <w:link w:val="15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11">
    <w:name w:val="Верхний колонтитул Знак"/>
    <w:link w:val="5"/>
    <w:uiPriority w:val="0"/>
    <w:rPr>
      <w:sz w:val="24"/>
      <w:szCs w:val="24"/>
    </w:rPr>
  </w:style>
  <w:style w:type="character" w:customStyle="1" w:styleId="12">
    <w:name w:val="Нижний колонтитул Знак"/>
    <w:link w:val="7"/>
    <w:uiPriority w:val="0"/>
    <w:rPr>
      <w:sz w:val="24"/>
      <w:szCs w:val="24"/>
    </w:rPr>
  </w:style>
  <w:style w:type="paragraph" w:customStyle="1" w:styleId="13">
    <w:name w:val="Standard"/>
    <w:uiPriority w:val="99"/>
    <w:pPr>
      <w:widowControl w:val="0"/>
      <w:suppressAutoHyphens/>
      <w:autoSpaceDN w:val="0"/>
    </w:pPr>
    <w:rPr>
      <w:rFonts w:ascii="Times New Roman" w:hAnsi="Times New Roman" w:eastAsia="Calibri" w:cs="Tahoma"/>
      <w:color w:val="000000"/>
      <w:kern w:val="3"/>
      <w:sz w:val="24"/>
      <w:szCs w:val="24"/>
      <w:lang w:val="en-US" w:eastAsia="ru-RU" w:bidi="ar-SA"/>
    </w:rPr>
  </w:style>
  <w:style w:type="character" w:customStyle="1" w:styleId="14">
    <w:name w:val="Основной текст Знак"/>
    <w:link w:val="6"/>
    <w:uiPriority w:val="99"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15">
    <w:name w:val="Без интервала Знак"/>
    <w:link w:val="10"/>
    <w:uiPriority w:val="1"/>
    <w:rPr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10283-FAE6-4F1D-8D9E-816792D64E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Akimat</Company>
  <Pages>4</Pages>
  <Words>731</Words>
  <Characters>4171</Characters>
  <Lines>34</Lines>
  <Paragraphs>9</Paragraphs>
  <TotalTime>1</TotalTime>
  <ScaleCrop>false</ScaleCrop>
  <LinksUpToDate>false</LinksUpToDate>
  <CharactersWithSpaces>4893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2025-11-05T10:43:00Z</dcterms:created>
  <dc:creator>Ork</dc:creator>
  <cp:lastModifiedBy>WPS_1761631534</cp:lastModifiedBy>
  <cp:lastPrinted>2025-11-05T10:42:00Z</cp:lastPrinted>
  <dcterms:modified xsi:type="dcterms:W3CDTF">2025-11-05T10:45:57Z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21EB2F46D20D4E60B264D2145F64252E_13</vt:lpwstr>
  </property>
</Properties>
</file>